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80" w:lineRule="exact"/>
        <w:jc w:val="center"/>
        <w:rPr>
          <w:rFonts w:hint="eastAsia" w:ascii="黑体" w:hAnsi="黑体" w:eastAsia="黑体" w:cs="黑体"/>
          <w:b/>
          <w:color w:val="000000"/>
          <w:kern w:val="4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40"/>
          <w:sz w:val="28"/>
          <w:szCs w:val="28"/>
        </w:rPr>
        <w:t>内江师范学院第十三届大学生科技活动节</w:t>
      </w:r>
      <w:r>
        <w:rPr>
          <w:rFonts w:hint="eastAsia" w:ascii="黑体" w:hAnsi="黑体" w:eastAsia="黑体" w:cs="黑体"/>
          <w:b/>
          <w:color w:val="000000"/>
          <w:kern w:val="40"/>
          <w:sz w:val="28"/>
          <w:szCs w:val="28"/>
          <w:lang w:val="en-US" w:eastAsia="zh-CN"/>
        </w:rPr>
        <w:t>自然科学类学术论文大赛报名统计表</w:t>
      </w:r>
    </w:p>
    <w:tbl>
      <w:tblPr>
        <w:tblStyle w:val="3"/>
        <w:tblpPr w:leftFromText="180" w:rightFromText="180" w:vertAnchor="text" w:horzAnchor="page" w:tblpX="1475" w:tblpY="257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1"/>
        <w:gridCol w:w="1101"/>
        <w:gridCol w:w="1650"/>
        <w:gridCol w:w="262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80" w:type="dxa"/>
            <w:gridSpan w:val="6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二级学院：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地理与资源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科学学院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班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号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论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文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题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作者联系电话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40"/>
                <w:sz w:val="24"/>
                <w:lang w:val="en-US" w:eastAsia="zh-CN"/>
              </w:rPr>
              <w:t>陈亭旭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40"/>
                <w:sz w:val="24"/>
                <w:lang w:val="en-US" w:eastAsia="zh-CN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1541057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川南城市群一体化建设研究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auto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40"/>
                <w:sz w:val="24"/>
                <w:lang w:val="en-US" w:eastAsia="zh-CN"/>
              </w:rPr>
              <w:t>15700353300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陈慧霖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41541016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董红燕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1541071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中卫市硒砂瓜产业发展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刘越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0242025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15680212358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何桂林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1541027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基于遥感技术的成都市热岛效应分析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苏晓梅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1541031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马山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20131541028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基于Mann-Kendall法的松潘县气候特征分析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17780830709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张智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20131541084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曹嫣然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20131541019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覃智莲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20131541091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基于GIS的内江市空气质量空间特征研究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陈英杰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20131541086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刘欣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20131541265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王艳丽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20131541020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川东丘陵紫色水稻土时间序列磁化率的演变特征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吕燕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20131541079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15700323385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黄祁琦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20131541010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朱文东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20131541029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川东丘陵紫色水稻土时间序列磷、钾的演变特征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曾小方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20131541087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邓棋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20131541049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浅析四川四大城市群空间结构演变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罗丹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20131541042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何春梅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20131541012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武汉市近35年日照时数变化特征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18383205039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苟宇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20131541056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陈敏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20131541072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赖月群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20131244019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基于TM影像内江市遥感植被信息的提取分析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13548337383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李艳梅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20131541075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雷梅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20131541005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Cs w:val="21"/>
                <w:lang w:val="en-US" w:eastAsia="zh-CN"/>
              </w:rPr>
              <w:t>浅析如何提高学生解决地理问题的能力</w:t>
            </w:r>
            <w:r>
              <w:rPr>
                <w:rFonts w:hint="eastAsia" w:ascii="宋体" w:hAnsi="宋体" w:cs="宋体"/>
                <w:color w:val="000000"/>
                <w:kern w:val="40"/>
                <w:szCs w:val="21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17738139609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唐敏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20131541070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近50a来南充市气候变化分析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陈雪婷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20131541004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18981824416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李玲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20131541063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于倩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20131541062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农村土地流转与经济结构转变探讨—以四川省为例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龙巧梅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20131541074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易洋帆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20131542021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东西方园林的差距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王函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20131542031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朱秋芸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20131542030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钟旭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20131542019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基于GIS对四川产业结构现状的分析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潘莹莹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20131542005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王成梅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20131542055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eastAsia="zh-CN"/>
              </w:rPr>
              <w:t>1</w:t>
            </w: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黄佳洁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20131544007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kern w:val="40"/>
                <w:sz w:val="24"/>
                <w:lang w:val="en-US" w:eastAsia="zh-CN"/>
              </w:rPr>
              <w:t>遥感图像去薄云研究</w:t>
            </w:r>
            <w:r>
              <w:rPr>
                <w:rFonts w:hint="eastAsia" w:ascii="宋体" w:hAnsi="宋体"/>
                <w:color w:val="000000"/>
                <w:kern w:val="40"/>
                <w:sz w:val="24"/>
                <w:lang w:eastAsia="zh-CN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杨佳佳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20131544029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/>
                <w:kern w:val="40"/>
                <w:sz w:val="24"/>
              </w:rPr>
              <w:t>SOR法在间接平差中的应用</w:t>
            </w:r>
            <w:r>
              <w:rPr>
                <w:rFonts w:hint="eastAsia" w:ascii="宋体" w:hAnsi="宋体"/>
                <w:color w:val="000000"/>
                <w:kern w:val="40"/>
                <w:sz w:val="24"/>
              </w:rPr>
              <w:t>》</w:t>
            </w:r>
            <w:bookmarkStart w:id="0" w:name="_GoBack"/>
            <w:bookmarkEnd w:id="0"/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陈慧霖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20141541016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地方师范学院校内游憩空间品质评价及分析》——以内江师范学院为例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谌小琴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20141541042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黄靖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20141542038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陈雨雷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20141541037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土壤中镉元素行为与土壤污染和农产品质量安全的关系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邓静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20130541024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李仕杰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20141541065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15072735660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黄汉勇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20141541061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四川省农民收入水平质量分析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龙琴琴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20141541028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17828271102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张秋梦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20141541091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蒋良珍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20141542080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内江市农户秸秆利用行为分析——以市中心为例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王涛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20141542056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刘倩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20141541052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城市街道行道树的现状及综合评价——以内江市为例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刘静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20141541055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梁丹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20141541062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龙云飞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20141541045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农村土壤面源污染分析——以近20年为例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白江婷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20141541073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王琼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20141541109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罗星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20141541067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内江市市中区秸秆资源利用现状调查分析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成蝶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20141541064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王彬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20141541099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大理岩分类分布及开发前景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陈星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20141541008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赵红艳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20141541050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吴静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20141541025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内江市城乡结合部绿色发展的出路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刘雪梅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20141541023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冉婷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20141541084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熊芳芳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20141541093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内江市旅游竞争力现状研究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唐梅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20141541103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杨维唯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20141541002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杨丹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20141541051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内江师范学院现有植物配置研究分析及前景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黄敏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20140744024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张梦雨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20141541056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内江甜城的兴起与没落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杨昕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20141541043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王小青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20141541083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17808323144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周倩蓉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20141542007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中庸思维对婚外恋内隐态度的作用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18080221628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张梅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20141541089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17808321778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左明雪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20141541068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民族地区传统手工业传承研究——以灾后北川羌绣为例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冯梦茹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20141542045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内江市新城区社区公共配套设施现状调查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易波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20141542044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徐柔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20141542079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何治逢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20141542069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内江市区交通拥堵现状分析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颜靖芳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20141542054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李子琼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20141542035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刘洪煊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20141542011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川北山区县区农村社区建设调查研究——一以广元、巴中地区为例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17808323740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李俞霖</w:t>
            </w:r>
          </w:p>
        </w:tc>
        <w:tc>
          <w:tcPr>
            <w:tcW w:w="110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spacing w:line="220" w:lineRule="atLeast"/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20141542040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13551515396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吴晨溶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20141542077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川中丘陵地区农村社区建设调研报告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17808323343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何莉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20141542016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申宝霞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20141542058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李奎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20141544002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基于GPS的测绘实训基地首级控制网建立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18383274112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毛丽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20141544031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基于GIS的内江市东兴区道路路线分析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袁炜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20141544005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唐静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20141544036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赵美龄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20141544018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基于GIS的土地利用多样性分析——以内江师范学院为例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eastAsia="zh-CN"/>
              </w:rPr>
              <w:t>陈</w:t>
            </w: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20141544006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17808324348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唐静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20141544036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17808322731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邓宏伟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20151541022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栾川县泥石流江水条件的时空特征及临界雨量分析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18483223036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刘桥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20151541011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黄玺玮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20151541102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内江市降水量中长期预测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王利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20151541006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杨双宁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20151541058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聂常乐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20151541051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四川省近60年日照时数的时空特征分析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17780832173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杜兰秀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20150342008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杨峻淋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20151542003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剑阁县杨家村镇公路边坡破坏特征及其防治建议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18483223603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40"/>
                <w:sz w:val="24"/>
                <w:lang w:val="en-US" w:eastAsia="zh-CN"/>
              </w:rPr>
              <w:t>王钰倩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40"/>
                <w:sz w:val="24"/>
                <w:lang w:val="en-US" w:eastAsia="zh-CN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40"/>
                <w:sz w:val="24"/>
                <w:lang w:val="en-US" w:eastAsia="zh-CN"/>
              </w:rPr>
              <w:t>20151544022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能源在环境方面的重要作用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张金凤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20151544017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18483229930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杨少良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20151544023</w:t>
            </w:r>
          </w:p>
        </w:tc>
        <w:tc>
          <w:tcPr>
            <w:tcW w:w="26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18725945426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D15DF1"/>
    <w:rsid w:val="00134BAC"/>
    <w:rsid w:val="00292532"/>
    <w:rsid w:val="0030236C"/>
    <w:rsid w:val="003125D1"/>
    <w:rsid w:val="00332292"/>
    <w:rsid w:val="00422042"/>
    <w:rsid w:val="004F3859"/>
    <w:rsid w:val="0081661A"/>
    <w:rsid w:val="00CF3A9C"/>
    <w:rsid w:val="00EF62EE"/>
    <w:rsid w:val="00F27D35"/>
    <w:rsid w:val="19096118"/>
    <w:rsid w:val="20491F7D"/>
    <w:rsid w:val="26035813"/>
    <w:rsid w:val="2B6F5748"/>
    <w:rsid w:val="30492F24"/>
    <w:rsid w:val="3542200D"/>
    <w:rsid w:val="3B3C1774"/>
    <w:rsid w:val="4D5A0DED"/>
    <w:rsid w:val="4DDD4F82"/>
    <w:rsid w:val="4ED15DF1"/>
    <w:rsid w:val="59FF54DF"/>
    <w:rsid w:val="60691B30"/>
    <w:rsid w:val="60712EE6"/>
    <w:rsid w:val="650631C3"/>
    <w:rsid w:val="73FD6687"/>
    <w:rsid w:val="751176D7"/>
    <w:rsid w:val="799803AB"/>
    <w:rsid w:val="7A8C29EC"/>
    <w:rsid w:val="7BEF1FD7"/>
    <w:rsid w:val="7E69591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1686</Words>
  <Characters>9614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2016-04-25T16:33:00Z</dcterms:created>
  <dc:creator>Administrator</dc:creator>
  <cp:lastModifiedBy>huashuo</cp:lastModifiedBy>
  <dcterms:modified xsi:type="dcterms:W3CDTF">2016-05-23T15:22:38Z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