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6" w:rsidRPr="00A23EE6" w:rsidRDefault="00A23EE6" w:rsidP="00A23EE6">
      <w:pPr>
        <w:jc w:val="center"/>
        <w:rPr>
          <w:rFonts w:ascii="黑体" w:eastAsia="黑体" w:hAnsi="黑体" w:cs="Times New Roman" w:hint="eastAsia"/>
          <w:sz w:val="30"/>
          <w:szCs w:val="30"/>
          <w:shd w:val="clear" w:color="auto" w:fill="FFFFFF"/>
        </w:rPr>
      </w:pPr>
      <w:r w:rsidRPr="00A23EE6">
        <w:rPr>
          <w:rFonts w:ascii="黑体" w:eastAsia="黑体" w:hAnsi="黑体" w:cs="Times New Roman" w:hint="eastAsia"/>
          <w:sz w:val="30"/>
          <w:szCs w:val="30"/>
          <w:shd w:val="clear" w:color="auto" w:fill="FFFFFF"/>
        </w:rPr>
        <w:t>恭贺我院师生在</w:t>
      </w:r>
      <w:r w:rsidRPr="00A23EE6">
        <w:rPr>
          <w:rFonts w:ascii="黑体" w:eastAsia="黑体" w:hAnsi="黑体" w:cs="Times New Roman"/>
          <w:sz w:val="30"/>
          <w:szCs w:val="30"/>
          <w:shd w:val="clear" w:color="auto" w:fill="FFFFFF"/>
        </w:rPr>
        <w:t>“南方测绘杯”第六届四川省大学生测绘技能竞赛中再获佳绩</w:t>
      </w:r>
    </w:p>
    <w:p w:rsidR="00000000" w:rsidRPr="007C7EED" w:rsidRDefault="00A23EE6" w:rsidP="007C7EED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</w:pP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月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C7EE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-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日，由四川省教育厅主办，四川省测绘地理信息学会的指导和支持，西南科技大学城市学院承办，南方测绘科技股份有限公司冠名赞助和成都北斗天地科技有限公司、北京山维科技有限公司友情赞助的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南方测绘杯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第六届四川省大学生测绘技能竞赛在我校游仙校区成功举办。来自全省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所高校的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支参赛队伍，总计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386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名选手以及</w:t>
      </w:r>
      <w:r w:rsidRPr="007C7EED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7C7EED">
        <w:rPr>
          <w:rFonts w:ascii="Times New Roman" w:hAnsiTheme="minorEastAsia" w:cs="Times New Roman"/>
          <w:sz w:val="24"/>
          <w:szCs w:val="24"/>
          <w:shd w:val="clear" w:color="auto" w:fill="FFFFFF"/>
        </w:rPr>
        <w:t>名领队和指导老师报名参加比赛了本次大赛</w:t>
      </w:r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。</w:t>
      </w:r>
    </w:p>
    <w:p w:rsidR="00A23EE6" w:rsidRPr="007C7EED" w:rsidRDefault="00A23EE6" w:rsidP="007C7EED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</w:pPr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我院由王芳老师领队，张海宁、陈鹏宇和</w:t>
      </w:r>
      <w:proofErr w:type="gramStart"/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敬远兵三位</w:t>
      </w:r>
      <w:proofErr w:type="gramEnd"/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指导老师、</w:t>
      </w:r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18</w:t>
      </w:r>
      <w:r w:rsidRPr="007C7E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名学生参赛，经过激烈的角逐，荣获专业组水准测量三等奖一项，测图二等奖一项，航空数据处理三等奖一项，非专业二队航空数据处理二等奖一项，团体奖二等奖一项。</w:t>
      </w:r>
    </w:p>
    <w:p w:rsidR="007C7EED" w:rsidRDefault="007C7EED" w:rsidP="007C7EE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3424" cy="2806996"/>
            <wp:effectExtent l="19050" t="0" r="3426" b="0"/>
            <wp:docPr id="1" name="图片 1" descr="C:\Users\HP\Documents\Tencent Files\398321192\FileRecv\MobileFile\-28e5d99b7bbef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398321192\FileRecv\MobileFile\-28e5d99b7bbefe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280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ED" w:rsidRDefault="007C7EED" w:rsidP="007C7EED">
      <w:pPr>
        <w:rPr>
          <w:rFonts w:ascii="Times New Roman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7686"/>
            <wp:effectExtent l="19050" t="0" r="2540" b="0"/>
            <wp:docPr id="2" name="图片 2" descr="C:\Users\HP\Documents\Tencent Files\398321192\Image\C2C\72C528CC9988562896944BC6FA4BC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Tencent Files\398321192\Image\C2C\72C528CC9988562896944BC6FA4BC8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ED" w:rsidRPr="00A23EE6" w:rsidRDefault="007C7EED" w:rsidP="007C7EE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74310" cy="3957686"/>
            <wp:effectExtent l="19050" t="0" r="2540" b="0"/>
            <wp:docPr id="5" name="图片 5" descr="C:\Users\HP\Documents\Tencent Files\398321192\Image\C2C\AA88A4B7F750B6ADDE6E42F637B88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Tencent Files\398321192\Image\C2C\AA88A4B7F750B6ADDE6E42F637B88D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EED" w:rsidRPr="00A2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EE6"/>
    <w:rsid w:val="007C7EED"/>
    <w:rsid w:val="00A2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E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2020-11-13T02:51:00Z</dcterms:created>
  <dcterms:modified xsi:type="dcterms:W3CDTF">2020-11-13T03:11:00Z</dcterms:modified>
</cp:coreProperties>
</file>